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B7" w:rsidRDefault="00671EB7" w:rsidP="00497772">
      <w:pPr>
        <w:spacing w:before="0" w:after="24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06C17">
        <w:rPr>
          <w:rFonts w:ascii="Times New Roman" w:hAnsi="Times New Roman"/>
          <w:b/>
          <w:sz w:val="28"/>
          <w:szCs w:val="28"/>
        </w:rPr>
        <w:t xml:space="preserve">Критерії оцінювання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06C17">
        <w:rPr>
          <w:rFonts w:ascii="Times New Roman" w:hAnsi="Times New Roman"/>
          <w:b/>
          <w:sz w:val="28"/>
          <w:szCs w:val="28"/>
        </w:rPr>
        <w:t xml:space="preserve"> досягнень </w:t>
      </w:r>
      <w:r>
        <w:rPr>
          <w:rFonts w:ascii="Times New Roman" w:hAnsi="Times New Roman"/>
          <w:b/>
          <w:sz w:val="28"/>
          <w:szCs w:val="28"/>
        </w:rPr>
        <w:t xml:space="preserve"> учнів відділу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духових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ударних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інструментів</w:t>
      </w:r>
    </w:p>
    <w:p w:rsidR="00671EB7" w:rsidRPr="00E77F2A" w:rsidRDefault="00671EB7" w:rsidP="00671EB7">
      <w:pPr>
        <w:spacing w:before="0"/>
        <w:ind w:firstLine="567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Основою обліку успішності учня протягом навчального року є поточні та семестрові</w:t>
      </w:r>
      <w:r>
        <w:rPr>
          <w:rFonts w:ascii="Times New Roman" w:hAnsi="Times New Roman"/>
          <w:sz w:val="28"/>
          <w:szCs w:val="28"/>
        </w:rPr>
        <w:t>/річні</w:t>
      </w:r>
      <w:r w:rsidRPr="00E77F2A">
        <w:rPr>
          <w:rFonts w:ascii="Times New Roman" w:hAnsi="Times New Roman"/>
          <w:sz w:val="28"/>
          <w:szCs w:val="28"/>
        </w:rPr>
        <w:t xml:space="preserve"> оцінки.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7F2A">
        <w:rPr>
          <w:rFonts w:ascii="Times New Roman" w:hAnsi="Times New Roman"/>
          <w:sz w:val="28"/>
          <w:szCs w:val="28"/>
        </w:rPr>
        <w:t>При оцінюванні навчальних досягнень беруться до уваги: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опанування репертуару;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рівень відповідності репертуару програмним вимогам певного року навчання;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вміння розкрити художній образ та якість виконання;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старанність та систематичність самостійної домашньої роботи учня,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- наявність сформованого стійкого інтересу до музичного мистецтва взагалі та занять музикою </w:t>
      </w:r>
      <w:r>
        <w:rPr>
          <w:rFonts w:ascii="Times New Roman" w:hAnsi="Times New Roman"/>
          <w:sz w:val="28"/>
          <w:szCs w:val="28"/>
        </w:rPr>
        <w:t>зокрема</w:t>
      </w:r>
      <w:r w:rsidRPr="00E77F2A">
        <w:rPr>
          <w:rFonts w:ascii="Times New Roman" w:hAnsi="Times New Roman"/>
          <w:sz w:val="28"/>
          <w:szCs w:val="28"/>
        </w:rPr>
        <w:t>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наявність загальної виконавської культури, розвиток музичного мислення;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- володіння практичними уміннями та навичками в різних видах </w:t>
      </w:r>
      <w:proofErr w:type="spellStart"/>
      <w:r w:rsidRPr="00E77F2A">
        <w:rPr>
          <w:rFonts w:ascii="Times New Roman" w:hAnsi="Times New Roman"/>
          <w:sz w:val="28"/>
          <w:szCs w:val="28"/>
        </w:rPr>
        <w:t>музично-</w:t>
      </w:r>
      <w:proofErr w:type="spellEnd"/>
      <w:r w:rsidRPr="00E77F2A">
        <w:rPr>
          <w:rFonts w:ascii="Times New Roman" w:hAnsi="Times New Roman"/>
          <w:sz w:val="28"/>
          <w:szCs w:val="28"/>
        </w:rPr>
        <w:t xml:space="preserve"> виконавської діяльності;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динаміка розвитку учня, успішність його особистих досягнень.</w:t>
      </w:r>
    </w:p>
    <w:p w:rsidR="00671EB7" w:rsidRPr="00E77F2A" w:rsidRDefault="00671EB7" w:rsidP="00671EB7">
      <w:pPr>
        <w:spacing w:before="0"/>
        <w:ind w:firstLine="567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 Навчальні досяг</w:t>
      </w:r>
      <w:r>
        <w:rPr>
          <w:rFonts w:ascii="Times New Roman" w:hAnsi="Times New Roman"/>
          <w:sz w:val="28"/>
          <w:szCs w:val="28"/>
        </w:rPr>
        <w:t xml:space="preserve">нення учня </w:t>
      </w:r>
      <w:r w:rsidRPr="003605AB">
        <w:rPr>
          <w:rFonts w:ascii="Times New Roman" w:hAnsi="Times New Roman"/>
          <w:sz w:val="28"/>
          <w:szCs w:val="28"/>
        </w:rPr>
        <w:t>першого</w:t>
      </w:r>
      <w:r w:rsidR="0071129E" w:rsidRPr="003605AB">
        <w:rPr>
          <w:rFonts w:ascii="Times New Roman" w:hAnsi="Times New Roman"/>
          <w:sz w:val="28"/>
          <w:szCs w:val="28"/>
        </w:rPr>
        <w:t xml:space="preserve"> року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7F2A">
        <w:rPr>
          <w:rFonts w:ascii="Times New Roman" w:hAnsi="Times New Roman"/>
          <w:sz w:val="28"/>
          <w:szCs w:val="28"/>
        </w:rPr>
        <w:t>навчання</w:t>
      </w:r>
      <w:r>
        <w:rPr>
          <w:rFonts w:ascii="Times New Roman" w:hAnsi="Times New Roman"/>
          <w:sz w:val="28"/>
          <w:szCs w:val="28"/>
        </w:rPr>
        <w:t xml:space="preserve"> елементарного підрівня</w:t>
      </w:r>
      <w:r w:rsidRPr="00E77F2A">
        <w:rPr>
          <w:rFonts w:ascii="Times New Roman" w:hAnsi="Times New Roman"/>
          <w:sz w:val="28"/>
          <w:szCs w:val="28"/>
        </w:rPr>
        <w:t xml:space="preserve"> підлягають </w:t>
      </w:r>
      <w:r w:rsidRPr="003605AB">
        <w:rPr>
          <w:rFonts w:ascii="Times New Roman" w:hAnsi="Times New Roman"/>
          <w:sz w:val="28"/>
          <w:szCs w:val="28"/>
        </w:rPr>
        <w:t>вербальному оцінюванню</w:t>
      </w:r>
      <w:r>
        <w:rPr>
          <w:rFonts w:ascii="Times New Roman" w:hAnsi="Times New Roman"/>
          <w:sz w:val="28"/>
          <w:szCs w:val="28"/>
        </w:rPr>
        <w:t>. Для оцінювання використову</w:t>
      </w:r>
      <w:r w:rsidRPr="00E77F2A">
        <w:rPr>
          <w:rFonts w:ascii="Times New Roman" w:hAnsi="Times New Roman"/>
          <w:sz w:val="28"/>
          <w:szCs w:val="28"/>
        </w:rPr>
        <w:t>ється система з чотирьох рівнів: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«має значні успіхи» </w:t>
      </w:r>
      <w:r w:rsidRPr="00E77F2A">
        <w:rPr>
          <w:rFonts w:ascii="Times New Roman" w:hAnsi="Times New Roman"/>
          <w:sz w:val="28"/>
          <w:szCs w:val="28"/>
        </w:rPr>
        <w:t>- високий рівень;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«демонструє помітний прогрес» </w:t>
      </w:r>
      <w:r w:rsidRPr="00E77F2A">
        <w:rPr>
          <w:rFonts w:ascii="Times New Roman" w:hAnsi="Times New Roman"/>
          <w:sz w:val="28"/>
          <w:szCs w:val="28"/>
        </w:rPr>
        <w:t>- достатній рівень;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7F2A">
        <w:rPr>
          <w:rFonts w:ascii="Times New Roman" w:hAnsi="Times New Roman"/>
          <w:sz w:val="28"/>
          <w:szCs w:val="28"/>
        </w:rPr>
        <w:t xml:space="preserve">досягає </w:t>
      </w:r>
      <w:r>
        <w:rPr>
          <w:rFonts w:ascii="Times New Roman" w:hAnsi="Times New Roman"/>
          <w:sz w:val="28"/>
          <w:szCs w:val="28"/>
        </w:rPr>
        <w:t xml:space="preserve">результату за допомогою вчителя» </w:t>
      </w:r>
      <w:r w:rsidRPr="00E77F2A">
        <w:rPr>
          <w:rFonts w:ascii="Times New Roman" w:hAnsi="Times New Roman"/>
          <w:sz w:val="28"/>
          <w:szCs w:val="28"/>
        </w:rPr>
        <w:t>- середній рівень;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«ще потребує уваги і допомоги» </w:t>
      </w:r>
      <w:r w:rsidRPr="00E77F2A">
        <w:rPr>
          <w:rFonts w:ascii="Times New Roman" w:hAnsi="Times New Roman"/>
          <w:sz w:val="28"/>
          <w:szCs w:val="28"/>
        </w:rPr>
        <w:t>- початковий рівень.</w:t>
      </w:r>
    </w:p>
    <w:p w:rsidR="00671EB7" w:rsidRPr="00E77F2A" w:rsidRDefault="00671EB7" w:rsidP="00671EB7">
      <w:pPr>
        <w:spacing w:before="0"/>
        <w:ind w:firstLine="567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На </w:t>
      </w:r>
      <w:r w:rsidR="0071129E" w:rsidRPr="003605AB">
        <w:rPr>
          <w:rFonts w:ascii="Times New Roman" w:hAnsi="Times New Roman"/>
          <w:sz w:val="28"/>
          <w:szCs w:val="28"/>
        </w:rPr>
        <w:t xml:space="preserve">другому, третьому, </w:t>
      </w:r>
      <w:r w:rsidRPr="003605AB">
        <w:rPr>
          <w:rFonts w:ascii="Times New Roman" w:hAnsi="Times New Roman"/>
          <w:sz w:val="28"/>
          <w:szCs w:val="28"/>
        </w:rPr>
        <w:t>четвертому</w:t>
      </w:r>
      <w:r w:rsidRPr="00E77F2A">
        <w:rPr>
          <w:rFonts w:ascii="Times New Roman" w:hAnsi="Times New Roman"/>
          <w:sz w:val="28"/>
          <w:szCs w:val="28"/>
        </w:rPr>
        <w:t xml:space="preserve"> роках навчання досягнення учнів оцінюють в балах за 12-ти бальною шкалою.</w:t>
      </w:r>
    </w:p>
    <w:p w:rsidR="00671EB7" w:rsidRDefault="00671EB7" w:rsidP="00671EB7">
      <w:pPr>
        <w:spacing w:before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Оцінювання успішності учнів зі строком навчання 6 років або зі строком навчання 8 років відбувається за 12-бальною шкалою</w:t>
      </w:r>
      <w:r w:rsidRPr="00E77F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1EB7" w:rsidRPr="00E77F2A" w:rsidRDefault="00671EB7" w:rsidP="00671EB7">
      <w:pPr>
        <w:spacing w:before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Визначаються 4 рівні навчальних досягнень: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початковий (1-3 бали);</w:t>
      </w:r>
    </w:p>
    <w:p w:rsidR="00671EB7" w:rsidRPr="00E77F2A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середній (4-6 балів);</w:t>
      </w:r>
    </w:p>
    <w:p w:rsidR="00671EB7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достатній (7-9 балів);</w:t>
      </w:r>
    </w:p>
    <w:p w:rsidR="00671EB7" w:rsidRDefault="00671EB7" w:rsidP="00671EB7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високий (10-12 балів).</w:t>
      </w:r>
    </w:p>
    <w:p w:rsidR="00671EB7" w:rsidRPr="00930E96" w:rsidRDefault="00671EB7" w:rsidP="00FE6483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Y="51"/>
        <w:tblW w:w="0" w:type="auto"/>
        <w:tblLook w:val="04A0"/>
      </w:tblPr>
      <w:tblGrid>
        <w:gridCol w:w="1785"/>
        <w:gridCol w:w="875"/>
        <w:gridCol w:w="7903"/>
      </w:tblGrid>
      <w:tr w:rsidR="00671EB7" w:rsidRPr="009116E2" w:rsidTr="00FE6483">
        <w:trPr>
          <w:trHeight w:val="553"/>
        </w:trPr>
        <w:tc>
          <w:tcPr>
            <w:tcW w:w="1785" w:type="dxa"/>
          </w:tcPr>
          <w:p w:rsidR="00671EB7" w:rsidRPr="003605AB" w:rsidRDefault="00671EB7" w:rsidP="00671EB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5AB">
              <w:rPr>
                <w:rFonts w:ascii="Times New Roman" w:hAnsi="Times New Roman"/>
                <w:b/>
                <w:sz w:val="28"/>
                <w:szCs w:val="28"/>
              </w:rPr>
              <w:t>Рівні</w:t>
            </w:r>
            <w:r w:rsidRPr="003605A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3605AB">
              <w:rPr>
                <w:rFonts w:ascii="Times New Roman" w:hAnsi="Times New Roman"/>
                <w:b/>
                <w:sz w:val="28"/>
                <w:szCs w:val="28"/>
              </w:rPr>
              <w:t>навчальних досягнень</w:t>
            </w:r>
          </w:p>
        </w:tc>
        <w:tc>
          <w:tcPr>
            <w:tcW w:w="875" w:type="dxa"/>
          </w:tcPr>
          <w:p w:rsidR="00671EB7" w:rsidRPr="003605AB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605AB">
              <w:rPr>
                <w:rFonts w:ascii="Times New Roman" w:hAnsi="Times New Roman"/>
                <w:b/>
                <w:sz w:val="28"/>
                <w:szCs w:val="28"/>
              </w:rPr>
              <w:t xml:space="preserve">    Бали</w:t>
            </w:r>
          </w:p>
        </w:tc>
        <w:tc>
          <w:tcPr>
            <w:tcW w:w="7903" w:type="dxa"/>
          </w:tcPr>
          <w:p w:rsidR="00671EB7" w:rsidRPr="003605AB" w:rsidRDefault="00671EB7" w:rsidP="00951F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05AB">
              <w:rPr>
                <w:rFonts w:ascii="Times New Roman" w:hAnsi="Times New Roman"/>
                <w:b/>
                <w:sz w:val="28"/>
                <w:szCs w:val="28"/>
              </w:rPr>
              <w:t>Характеристика навчальних досягнень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082700" w:rsidRDefault="00671EB7" w:rsidP="00671EB7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082700">
              <w:rPr>
                <w:rFonts w:ascii="Times New Roman" w:hAnsi="Times New Roman"/>
                <w:b/>
                <w:sz w:val="28"/>
                <w:szCs w:val="28"/>
              </w:rPr>
              <w:t>Початковий</w:t>
            </w:r>
          </w:p>
        </w:tc>
        <w:tc>
          <w:tcPr>
            <w:tcW w:w="875" w:type="dxa"/>
          </w:tcPr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903" w:type="dxa"/>
          </w:tcPr>
          <w:p w:rsidR="00671EB7" w:rsidRDefault="00671EB7" w:rsidP="00671E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Учень / учениця не опанував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ла</w:t>
            </w:r>
            <w:proofErr w:type="spellEnd"/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значну частину навчального матеріалу відповідно до програмних вимог, робить численні помилки 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нотному т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екст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71EB7" w:rsidRPr="009116E2" w:rsidRDefault="00671EB7" w:rsidP="003229CF">
            <w:pPr>
              <w:autoSpaceDE w:val="0"/>
              <w:autoSpaceDN w:val="0"/>
              <w:adjustRightInd w:val="0"/>
              <w:spacing w:before="0" w:after="24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ає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слабо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розвинутий </w:t>
            </w:r>
            <w:proofErr w:type="spellStart"/>
            <w:r w:rsidR="00F0790D">
              <w:rPr>
                <w:rFonts w:ascii="Times New Roman" w:hAnsi="Times New Roman"/>
                <w:sz w:val="28"/>
                <w:szCs w:val="28"/>
              </w:rPr>
              <w:t>амбюшур</w:t>
            </w:r>
            <w:proofErr w:type="spellEnd"/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903" w:type="dxa"/>
          </w:tcPr>
          <w:p w:rsidR="00514499" w:rsidRDefault="00671EB7" w:rsidP="005144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Інтонаційно фальшиво, </w:t>
            </w:r>
            <w:r w:rsidR="00514499" w:rsidRPr="00E77F2A">
              <w:rPr>
                <w:rFonts w:ascii="Times New Roman" w:hAnsi="Times New Roman"/>
                <w:sz w:val="28"/>
                <w:szCs w:val="28"/>
              </w:rPr>
              <w:t>низький рівень володіння технічними навичками</w:t>
            </w:r>
            <w:r w:rsidR="00514499">
              <w:rPr>
                <w:rFonts w:ascii="Times New Roman" w:hAnsi="Times New Roman"/>
                <w:sz w:val="28"/>
                <w:szCs w:val="28"/>
              </w:rPr>
              <w:t>.</w:t>
            </w:r>
            <w:r w:rsidR="00514499" w:rsidRPr="00E77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71EB7" w:rsidRPr="009116E2" w:rsidRDefault="00514499" w:rsidP="003229CF">
            <w:pPr>
              <w:autoSpaceDE w:val="0"/>
              <w:autoSpaceDN w:val="0"/>
              <w:adjustRightInd w:val="0"/>
              <w:spacing w:before="0" w:after="24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F2A">
              <w:rPr>
                <w:rFonts w:ascii="Times New Roman" w:hAnsi="Times New Roman"/>
                <w:sz w:val="28"/>
                <w:szCs w:val="28"/>
              </w:rPr>
              <w:t>Численні помилки в тексті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903" w:type="dxa"/>
          </w:tcPr>
          <w:p w:rsidR="00671EB7" w:rsidRPr="009116E2" w:rsidRDefault="00671EB7" w:rsidP="003229CF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Інтонаційно нестабільно. Виявляє недостатній рівень самостійної роботи та потребує постійного контролю з боку викладача. </w:t>
            </w:r>
            <w:bookmarkStart w:id="0" w:name="_GoBack"/>
            <w:bookmarkEnd w:id="0"/>
          </w:p>
        </w:tc>
      </w:tr>
      <w:tr w:rsidR="00671EB7" w:rsidRPr="009116E2" w:rsidTr="00FE6483">
        <w:trPr>
          <w:trHeight w:val="1972"/>
        </w:trPr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082700" w:rsidRDefault="00671EB7" w:rsidP="00671EB7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</w:t>
            </w:r>
            <w:r w:rsidRPr="00082700">
              <w:rPr>
                <w:rFonts w:ascii="Times New Roman" w:hAnsi="Times New Roman"/>
                <w:b/>
                <w:sz w:val="28"/>
                <w:szCs w:val="28"/>
              </w:rPr>
              <w:t>Середній</w:t>
            </w:r>
          </w:p>
        </w:tc>
        <w:tc>
          <w:tcPr>
            <w:tcW w:w="875" w:type="dxa"/>
          </w:tcPr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903" w:type="dxa"/>
          </w:tcPr>
          <w:p w:rsidR="00671EB7" w:rsidRPr="009116E2" w:rsidRDefault="00671EB7" w:rsidP="00951FB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Учень/</w:t>
            </w: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учениця самостійно не здатний/-а до опанування навчального матеріалу відповідно до програмних вимог,  робить значну кількість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помилок.</w:t>
            </w:r>
          </w:p>
          <w:p w:rsidR="00671EB7" w:rsidRPr="009116E2" w:rsidRDefault="00671EB7" w:rsidP="00E6717D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цілому демонструє незадовільний рівень координації з кон</w:t>
            </w:r>
            <w:r w:rsidR="00514499">
              <w:rPr>
                <w:rFonts w:ascii="Times New Roman" w:hAnsi="Times New Roman"/>
                <w:color w:val="000000"/>
                <w:sz w:val="28"/>
                <w:szCs w:val="28"/>
              </w:rPr>
              <w:t>цертмейстером, та володіння інструментом</w:t>
            </w: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903" w:type="dxa"/>
          </w:tcPr>
          <w:p w:rsidR="00671EB7" w:rsidRPr="009116E2" w:rsidRDefault="00671EB7" w:rsidP="00951F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Має труднощі з інтонуванням, </w:t>
            </w:r>
            <w:r w:rsidR="005144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володіння </w:t>
            </w:r>
            <w:proofErr w:type="spellStart"/>
            <w:r w:rsidR="00514499">
              <w:rPr>
                <w:rFonts w:ascii="Times New Roman" w:hAnsi="Times New Roman"/>
                <w:color w:val="000000"/>
                <w:sz w:val="28"/>
                <w:szCs w:val="28"/>
              </w:rPr>
              <w:t>амбюшуром</w:t>
            </w:r>
            <w:proofErr w:type="spellEnd"/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недостатньо </w:t>
            </w:r>
            <w:proofErr w:type="spellStart"/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процьовитий</w:t>
            </w:r>
            <w:proofErr w:type="spellEnd"/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671EB7" w:rsidRPr="009116E2" w:rsidRDefault="00FE1B20" w:rsidP="00E6717D">
            <w:pPr>
              <w:autoSpaceDE w:val="0"/>
              <w:autoSpaceDN w:val="0"/>
              <w:adjustRightInd w:val="0"/>
              <w:spacing w:before="0" w:after="24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F2A">
              <w:rPr>
                <w:rFonts w:ascii="Times New Roman" w:hAnsi="Times New Roman"/>
                <w:sz w:val="28"/>
                <w:szCs w:val="28"/>
              </w:rPr>
              <w:t>Виконання формальне та невпевнене.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3E14EC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E6717D" w:rsidRDefault="00E6717D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903" w:type="dxa"/>
          </w:tcPr>
          <w:p w:rsidR="003E14EC" w:rsidRDefault="00671EB7" w:rsidP="00FE6483">
            <w:pPr>
              <w:autoSpaceDE w:val="0"/>
              <w:autoSpaceDN w:val="0"/>
              <w:adjustRightInd w:val="0"/>
              <w:spacing w:before="0"/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У цілому демонструє задовільний рівень володіння навичками.</w:t>
            </w:r>
            <w:r w:rsidR="003E14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Відтворює штрихи </w:t>
            </w:r>
            <w:proofErr w:type="spellStart"/>
            <w:r w:rsidR="003E14EC">
              <w:rPr>
                <w:rFonts w:ascii="Times New Roman" w:hAnsi="Times New Roman"/>
                <w:color w:val="000000"/>
                <w:sz w:val="28"/>
                <w:szCs w:val="28"/>
              </w:rPr>
              <w:t>деташе</w:t>
            </w:r>
            <w:proofErr w:type="spellEnd"/>
            <w:r w:rsidR="003E14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E671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легато та комбіновані чвертями, </w:t>
            </w:r>
            <w:r w:rsidR="003E14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восьмими </w:t>
            </w:r>
            <w:proofErr w:type="spellStart"/>
            <w:r w:rsidR="003E14EC">
              <w:rPr>
                <w:rFonts w:ascii="Times New Roman" w:hAnsi="Times New Roman"/>
                <w:color w:val="000000"/>
                <w:sz w:val="28"/>
                <w:szCs w:val="28"/>
              </w:rPr>
              <w:t>тривалостями</w:t>
            </w:r>
            <w:proofErr w:type="spellEnd"/>
            <w:r w:rsidR="00E6717D">
              <w:rPr>
                <w:rFonts w:ascii="Times New Roman" w:hAnsi="Times New Roman"/>
                <w:color w:val="000000"/>
                <w:sz w:val="28"/>
                <w:szCs w:val="28"/>
              </w:rPr>
              <w:t>, у повільному темпі в гамах.</w:t>
            </w:r>
            <w:r w:rsidR="003E14EC">
              <w:t xml:space="preserve"> </w:t>
            </w:r>
          </w:p>
          <w:p w:rsidR="00671EB7" w:rsidRPr="009116E2" w:rsidRDefault="00671EB7" w:rsidP="00E6717D">
            <w:pPr>
              <w:autoSpaceDE w:val="0"/>
              <w:autoSpaceDN w:val="0"/>
              <w:adjustRightInd w:val="0"/>
              <w:spacing w:before="0" w:after="24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</w:t>
            </w:r>
            <w:r w:rsidR="00E6717D">
              <w:rPr>
                <w:rFonts w:ascii="Times New Roman" w:hAnsi="Times New Roman"/>
                <w:color w:val="000000"/>
                <w:sz w:val="28"/>
                <w:szCs w:val="28"/>
              </w:rPr>
              <w:t>може впоратися</w:t>
            </w: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 концертним хвилюванням під час публічного виступу.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8270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8270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3E14EC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082700">
              <w:rPr>
                <w:rFonts w:ascii="Times New Roman" w:hAnsi="Times New Roman"/>
                <w:b/>
                <w:sz w:val="28"/>
                <w:szCs w:val="28"/>
              </w:rPr>
              <w:t>Достатній</w:t>
            </w:r>
          </w:p>
        </w:tc>
        <w:tc>
          <w:tcPr>
            <w:tcW w:w="875" w:type="dxa"/>
          </w:tcPr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214A" w:rsidRDefault="0006214A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903" w:type="dxa"/>
          </w:tcPr>
          <w:p w:rsidR="00671EB7" w:rsidRPr="009116E2" w:rsidRDefault="00E6717D" w:rsidP="00951FB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Учень/</w:t>
            </w:r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учениця опанував/</w:t>
            </w:r>
            <w:proofErr w:type="spellStart"/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-ла</w:t>
            </w:r>
            <w:proofErr w:type="spellEnd"/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навчальний матеріал у повному обсязі відповідно до програмних вимог, але відтворює його з незначними, помилками.</w:t>
            </w:r>
          </w:p>
          <w:p w:rsidR="00671EB7" w:rsidRPr="0037561D" w:rsidRDefault="0037561D" w:rsidP="00E6717D">
            <w:pPr>
              <w:spacing w:before="0" w:after="240"/>
              <w:rPr>
                <w:rFonts w:ascii="Times New Roman" w:hAnsi="Times New Roman"/>
                <w:sz w:val="28"/>
              </w:rPr>
            </w:pPr>
            <w:r w:rsidRPr="00900416">
              <w:rPr>
                <w:rFonts w:ascii="Times New Roman" w:hAnsi="Times New Roman"/>
                <w:sz w:val="28"/>
              </w:rPr>
              <w:t>Демонструє витривалість під час виконання технічного та художнього музичного матеріалу. Поступово розширює діапазон звукоряду, яким володіє.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903" w:type="dxa"/>
          </w:tcPr>
          <w:p w:rsidR="00671EB7" w:rsidRPr="00E6717D" w:rsidRDefault="0037561D" w:rsidP="00E6717D">
            <w:pPr>
              <w:spacing w:after="240"/>
              <w:rPr>
                <w:rFonts w:ascii="Times New Roman" w:hAnsi="Times New Roman"/>
                <w:sz w:val="28"/>
              </w:rPr>
            </w:pPr>
            <w:r w:rsidRPr="00900416">
              <w:rPr>
                <w:rFonts w:ascii="Times New Roman" w:hAnsi="Times New Roman"/>
                <w:sz w:val="28"/>
              </w:rPr>
              <w:t>Володіє твердою</w:t>
            </w:r>
            <w:r>
              <w:rPr>
                <w:rFonts w:ascii="Times New Roman" w:hAnsi="Times New Roman"/>
                <w:sz w:val="28"/>
              </w:rPr>
              <w:t xml:space="preserve"> та м</w:t>
            </w:r>
            <w:r w:rsidRPr="0037561D">
              <w:rPr>
                <w:rFonts w:ascii="Times New Roman" w:hAnsi="Times New Roman"/>
                <w:sz w:val="28"/>
              </w:rPr>
              <w:t>`</w:t>
            </w:r>
            <w:r>
              <w:rPr>
                <w:rFonts w:ascii="Times New Roman" w:hAnsi="Times New Roman"/>
                <w:sz w:val="28"/>
              </w:rPr>
              <w:t>якою</w:t>
            </w:r>
            <w:r w:rsidRPr="00900416">
              <w:rPr>
                <w:rFonts w:ascii="Times New Roman" w:hAnsi="Times New Roman"/>
                <w:sz w:val="28"/>
              </w:rPr>
              <w:t xml:space="preserve"> атакою звуку, рівномірним диханням та м’яким тембром. Слухом контролює якість звуку</w:t>
            </w:r>
            <w:r w:rsidR="00E6717D">
              <w:rPr>
                <w:rFonts w:ascii="Times New Roman" w:hAnsi="Times New Roman"/>
                <w:sz w:val="28"/>
              </w:rPr>
              <w:t>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E6717D" w:rsidRDefault="00E6717D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200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903" w:type="dxa"/>
          </w:tcPr>
          <w:p w:rsidR="00F0790D" w:rsidRDefault="0037561D" w:rsidP="00F0790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F2A">
              <w:rPr>
                <w:rFonts w:ascii="Times New Roman" w:hAnsi="Times New Roman"/>
                <w:sz w:val="28"/>
                <w:szCs w:val="28"/>
              </w:rPr>
              <w:t>Програма відповідає вимогам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Має достатньо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сформований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амбюшур</w:t>
            </w:r>
            <w:proofErr w:type="spellEnd"/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, демонструє достатній рівень володіння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штрихами.</w:t>
            </w:r>
          </w:p>
          <w:p w:rsidR="00671EB7" w:rsidRPr="009116E2" w:rsidRDefault="00671EB7" w:rsidP="00DB084C">
            <w:pPr>
              <w:autoSpaceDE w:val="0"/>
              <w:autoSpaceDN w:val="0"/>
              <w:adjustRightInd w:val="0"/>
              <w:spacing w:before="0" w:after="24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Доволі впевнено тримається під час публічного виступу, </w:t>
            </w:r>
            <w:r w:rsidR="00F0790D" w:rsidRPr="00900416">
              <w:rPr>
                <w:rFonts w:ascii="Times New Roman" w:hAnsi="Times New Roman"/>
                <w:sz w:val="28"/>
              </w:rPr>
              <w:t xml:space="preserve"> </w:t>
            </w:r>
            <w:r w:rsidR="00F0790D">
              <w:rPr>
                <w:rFonts w:ascii="Times New Roman" w:hAnsi="Times New Roman"/>
                <w:sz w:val="28"/>
              </w:rPr>
              <w:t>г</w:t>
            </w:r>
            <w:r w:rsidR="00F0790D" w:rsidRPr="00900416">
              <w:rPr>
                <w:rFonts w:ascii="Times New Roman" w:hAnsi="Times New Roman"/>
                <w:sz w:val="28"/>
              </w:rPr>
              <w:t>нучко веде мелодію, відтворює ритм, володіє різною силою звуку, прагне сформувати красиве забарвлення звуку.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671EB7">
            <w:pPr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F0790D"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Pr="00082700">
              <w:rPr>
                <w:rFonts w:ascii="Times New Roman" w:hAnsi="Times New Roman"/>
                <w:b/>
                <w:sz w:val="28"/>
                <w:szCs w:val="28"/>
              </w:rPr>
              <w:t>Високий</w:t>
            </w:r>
          </w:p>
        </w:tc>
        <w:tc>
          <w:tcPr>
            <w:tcW w:w="875" w:type="dxa"/>
          </w:tcPr>
          <w:p w:rsidR="00FE6483" w:rsidRDefault="00FE6483" w:rsidP="00D022E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903" w:type="dxa"/>
          </w:tcPr>
          <w:p w:rsidR="00671EB7" w:rsidRPr="009116E2" w:rsidRDefault="00DB084C" w:rsidP="00951FB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Учень/</w:t>
            </w:r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учениця опанував/</w:t>
            </w:r>
            <w:proofErr w:type="spellStart"/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-ла</w:t>
            </w:r>
            <w:proofErr w:type="spellEnd"/>
            <w:r w:rsidR="00671EB7"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навчальний матеріал в повному обсязі відповідно до програмних вимог.</w:t>
            </w:r>
          </w:p>
          <w:p w:rsidR="00671EB7" w:rsidRPr="00F0790D" w:rsidRDefault="00F0790D" w:rsidP="00DB084C">
            <w:pPr>
              <w:spacing w:before="0" w:after="240"/>
              <w:ind w:firstLine="0"/>
              <w:rPr>
                <w:rFonts w:ascii="Times New Roman" w:hAnsi="Times New Roman"/>
                <w:sz w:val="28"/>
              </w:rPr>
            </w:pPr>
            <w:r w:rsidRPr="0003359D">
              <w:rPr>
                <w:rFonts w:ascii="Times New Roman" w:hAnsi="Times New Roman"/>
                <w:sz w:val="28"/>
              </w:rPr>
              <w:t xml:space="preserve">Володіє рівномірним диханням, якісним </w:t>
            </w:r>
            <w:proofErr w:type="spellStart"/>
            <w:r w:rsidRPr="0003359D">
              <w:rPr>
                <w:rFonts w:ascii="Times New Roman" w:hAnsi="Times New Roman"/>
                <w:sz w:val="28"/>
              </w:rPr>
              <w:t>звуковеденням</w:t>
            </w:r>
            <w:proofErr w:type="spellEnd"/>
            <w:r w:rsidRPr="0003359D">
              <w:rPr>
                <w:rFonts w:ascii="Times New Roman" w:hAnsi="Times New Roman"/>
                <w:sz w:val="28"/>
              </w:rPr>
              <w:t>, розуміє логіку розвитку музичної фрази.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FE6483" w:rsidRDefault="00FE6483" w:rsidP="00D022E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903" w:type="dxa"/>
          </w:tcPr>
          <w:p w:rsidR="00671EB7" w:rsidRPr="00FE6483" w:rsidRDefault="00F0790D" w:rsidP="00DB084C">
            <w:pPr>
              <w:spacing w:after="240"/>
              <w:rPr>
                <w:rFonts w:ascii="Times New Roman" w:hAnsi="Times New Roman"/>
                <w:sz w:val="28"/>
                <w:szCs w:val="36"/>
              </w:rPr>
            </w:pPr>
            <w:r w:rsidRPr="0003359D">
              <w:rPr>
                <w:rFonts w:ascii="Times New Roman" w:hAnsi="Times New Roman"/>
                <w:sz w:val="28"/>
              </w:rPr>
              <w:t xml:space="preserve">Виконує кантиленні твори, демонструючи уміння грамотно фразувати, застосовує </w:t>
            </w:r>
            <w:proofErr w:type="spellStart"/>
            <w:r w:rsidRPr="0003359D">
              <w:rPr>
                <w:rFonts w:ascii="Times New Roman" w:hAnsi="Times New Roman"/>
                <w:sz w:val="28"/>
              </w:rPr>
              <w:t>агогічні</w:t>
            </w:r>
            <w:proofErr w:type="spellEnd"/>
            <w:r w:rsidRPr="0003359D">
              <w:rPr>
                <w:rFonts w:ascii="Times New Roman" w:hAnsi="Times New Roman"/>
                <w:sz w:val="28"/>
              </w:rPr>
              <w:t xml:space="preserve"> прийоми для втілення характеру музики.</w:t>
            </w:r>
          </w:p>
        </w:tc>
      </w:tr>
      <w:tr w:rsidR="00671EB7" w:rsidRPr="009116E2" w:rsidTr="00FE6483">
        <w:tc>
          <w:tcPr>
            <w:tcW w:w="1785" w:type="dxa"/>
          </w:tcPr>
          <w:p w:rsidR="00671EB7" w:rsidRPr="00082700" w:rsidRDefault="00671EB7" w:rsidP="00951FB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</w:tcPr>
          <w:p w:rsidR="0006214A" w:rsidRDefault="0006214A" w:rsidP="00D022E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1EB7" w:rsidRPr="009116E2" w:rsidRDefault="00671EB7" w:rsidP="00D022E6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16E2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903" w:type="dxa"/>
          </w:tcPr>
          <w:p w:rsidR="00671EB7" w:rsidRPr="009116E2" w:rsidRDefault="00671EB7" w:rsidP="00951FB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Демонструє високий рівень володіння </w:t>
            </w:r>
            <w:r w:rsidR="00F0790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інструментом. </w:t>
            </w: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Повна  впевненість, внутрішня та зовнішня свобода виконання, сценічна витримка та артистизм.</w:t>
            </w:r>
          </w:p>
          <w:p w:rsidR="00671EB7" w:rsidRPr="009116E2" w:rsidRDefault="00671EB7" w:rsidP="00DB084C">
            <w:pPr>
              <w:autoSpaceDE w:val="0"/>
              <w:autoSpaceDN w:val="0"/>
              <w:adjustRightInd w:val="0"/>
              <w:spacing w:before="0" w:after="240"/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116E2">
              <w:rPr>
                <w:rFonts w:ascii="Times New Roman" w:hAnsi="Times New Roman"/>
                <w:color w:val="000000"/>
                <w:sz w:val="28"/>
                <w:szCs w:val="28"/>
              </w:rPr>
              <w:t>Програма вища за вимоги. Виконання технічно бездоганне, яскраве та артистичне.</w:t>
            </w:r>
          </w:p>
        </w:tc>
      </w:tr>
    </w:tbl>
    <w:p w:rsidR="00671EB7" w:rsidRDefault="00671EB7" w:rsidP="00FE6483">
      <w:pPr>
        <w:ind w:firstLine="0"/>
      </w:pPr>
    </w:p>
    <w:sectPr w:rsidR="00671EB7" w:rsidSect="00497772">
      <w:pgSz w:w="11906" w:h="16838"/>
      <w:pgMar w:top="568" w:right="850" w:bottom="284" w:left="709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545" w:rsidRDefault="00733545" w:rsidP="0006214A">
      <w:pPr>
        <w:spacing w:before="0"/>
      </w:pPr>
      <w:r>
        <w:separator/>
      </w:r>
    </w:p>
  </w:endnote>
  <w:endnote w:type="continuationSeparator" w:id="0">
    <w:p w:rsidR="00733545" w:rsidRDefault="00733545" w:rsidP="0006214A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545" w:rsidRDefault="00733545" w:rsidP="0006214A">
      <w:pPr>
        <w:spacing w:before="0"/>
      </w:pPr>
      <w:r>
        <w:separator/>
      </w:r>
    </w:p>
  </w:footnote>
  <w:footnote w:type="continuationSeparator" w:id="0">
    <w:p w:rsidR="00733545" w:rsidRDefault="00733545" w:rsidP="0006214A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EB7"/>
    <w:rsid w:val="0006214A"/>
    <w:rsid w:val="003229CF"/>
    <w:rsid w:val="003605AB"/>
    <w:rsid w:val="0037561D"/>
    <w:rsid w:val="003E14EC"/>
    <w:rsid w:val="00497772"/>
    <w:rsid w:val="00514499"/>
    <w:rsid w:val="00671EB7"/>
    <w:rsid w:val="00691614"/>
    <w:rsid w:val="0071129E"/>
    <w:rsid w:val="00733545"/>
    <w:rsid w:val="00924E26"/>
    <w:rsid w:val="009B620E"/>
    <w:rsid w:val="00D022E6"/>
    <w:rsid w:val="00DB084C"/>
    <w:rsid w:val="00E6717D"/>
    <w:rsid w:val="00F0790D"/>
    <w:rsid w:val="00F108C8"/>
    <w:rsid w:val="00FE1B20"/>
    <w:rsid w:val="00FE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B7"/>
    <w:pPr>
      <w:spacing w:before="120" w:after="0" w:line="240" w:lineRule="auto"/>
      <w:ind w:firstLine="425"/>
      <w:jc w:val="both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EB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214A"/>
    <w:pPr>
      <w:tabs>
        <w:tab w:val="center" w:pos="4819"/>
        <w:tab w:val="right" w:pos="9639"/>
      </w:tabs>
      <w:spacing w:before="0"/>
    </w:pPr>
  </w:style>
  <w:style w:type="character" w:customStyle="1" w:styleId="a5">
    <w:name w:val="Верхний колонтитул Знак"/>
    <w:basedOn w:val="a0"/>
    <w:link w:val="a4"/>
    <w:uiPriority w:val="99"/>
    <w:rsid w:val="0006214A"/>
    <w:rPr>
      <w:rFonts w:ascii="Calibri" w:eastAsia="Times New Roman" w:hAnsi="Calibri" w:cs="Times New Roman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06214A"/>
    <w:pPr>
      <w:tabs>
        <w:tab w:val="center" w:pos="4819"/>
        <w:tab w:val="right" w:pos="9639"/>
      </w:tabs>
      <w:spacing w:before="0"/>
    </w:pPr>
  </w:style>
  <w:style w:type="character" w:customStyle="1" w:styleId="a7">
    <w:name w:val="Нижний колонтитул Знак"/>
    <w:basedOn w:val="a0"/>
    <w:link w:val="a6"/>
    <w:uiPriority w:val="99"/>
    <w:rsid w:val="0006214A"/>
    <w:rPr>
      <w:rFonts w:ascii="Calibri" w:eastAsia="Times New Roman" w:hAnsi="Calibri" w:cs="Times New Roman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Admin</cp:lastModifiedBy>
  <cp:revision>10</cp:revision>
  <dcterms:created xsi:type="dcterms:W3CDTF">2024-12-06T13:20:00Z</dcterms:created>
  <dcterms:modified xsi:type="dcterms:W3CDTF">2025-05-02T08:20:00Z</dcterms:modified>
</cp:coreProperties>
</file>