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7E92" w:rsidRPr="00930E96" w:rsidRDefault="00437E92" w:rsidP="00C050E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30E96">
        <w:rPr>
          <w:rFonts w:ascii="Times New Roman" w:hAnsi="Times New Roman" w:cs="Times New Roman"/>
          <w:b/>
          <w:sz w:val="28"/>
          <w:szCs w:val="28"/>
          <w:lang w:val="uk-UA"/>
        </w:rPr>
        <w:t xml:space="preserve">Критерії оцінювання навчальних досягнень учнів </w:t>
      </w:r>
    </w:p>
    <w:p w:rsidR="00437E92" w:rsidRPr="00930E96" w:rsidRDefault="00437E92" w:rsidP="00C050E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30E96">
        <w:rPr>
          <w:rFonts w:ascii="Times New Roman" w:hAnsi="Times New Roman" w:cs="Times New Roman"/>
          <w:b/>
          <w:sz w:val="28"/>
          <w:szCs w:val="28"/>
          <w:lang w:val="uk-UA"/>
        </w:rPr>
        <w:t xml:space="preserve">вокально-хорового відділу </w:t>
      </w:r>
    </w:p>
    <w:p w:rsidR="00437E92" w:rsidRPr="00930E96" w:rsidRDefault="00437E92" w:rsidP="00C050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37E92" w:rsidRPr="00930E96" w:rsidRDefault="00437E92" w:rsidP="00C050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30E96">
        <w:rPr>
          <w:rFonts w:ascii="Times New Roman" w:hAnsi="Times New Roman" w:cs="Times New Roman"/>
          <w:sz w:val="28"/>
          <w:szCs w:val="28"/>
          <w:lang w:val="uk-UA"/>
        </w:rPr>
        <w:t>Основою обліку успішності учня протягом навчального року є поточні та семестрові</w:t>
      </w:r>
      <w:r w:rsidR="009116E2">
        <w:rPr>
          <w:rFonts w:ascii="Times New Roman" w:hAnsi="Times New Roman" w:cs="Times New Roman"/>
          <w:sz w:val="28"/>
          <w:szCs w:val="28"/>
          <w:lang w:val="uk-UA"/>
        </w:rPr>
        <w:t>/річні</w:t>
      </w:r>
      <w:r w:rsidRPr="00930E96">
        <w:rPr>
          <w:rFonts w:ascii="Times New Roman" w:hAnsi="Times New Roman" w:cs="Times New Roman"/>
          <w:sz w:val="28"/>
          <w:szCs w:val="28"/>
          <w:lang w:val="uk-UA"/>
        </w:rPr>
        <w:t xml:space="preserve"> оцінки. При оцінюванні навчальних досягнень беруться до уваги:</w:t>
      </w:r>
    </w:p>
    <w:p w:rsidR="00437E92" w:rsidRPr="00930E96" w:rsidRDefault="00437E92" w:rsidP="00C050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30E96">
        <w:rPr>
          <w:rFonts w:ascii="Times New Roman" w:hAnsi="Times New Roman" w:cs="Times New Roman"/>
          <w:sz w:val="28"/>
          <w:szCs w:val="28"/>
          <w:lang w:val="uk-UA"/>
        </w:rPr>
        <w:t>- опанування репертуару;</w:t>
      </w:r>
    </w:p>
    <w:p w:rsidR="00437E92" w:rsidRPr="00930E96" w:rsidRDefault="00437E92" w:rsidP="00C050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30E96">
        <w:rPr>
          <w:rFonts w:ascii="Times New Roman" w:hAnsi="Times New Roman" w:cs="Times New Roman"/>
          <w:sz w:val="28"/>
          <w:szCs w:val="28"/>
          <w:lang w:val="uk-UA"/>
        </w:rPr>
        <w:t>- рівень відповідності репертуару програмним вимогам певного року навчання;</w:t>
      </w:r>
    </w:p>
    <w:p w:rsidR="00437E92" w:rsidRPr="00930E96" w:rsidRDefault="00437E92" w:rsidP="00C050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30E96">
        <w:rPr>
          <w:rFonts w:ascii="Times New Roman" w:hAnsi="Times New Roman" w:cs="Times New Roman"/>
          <w:sz w:val="28"/>
          <w:szCs w:val="28"/>
          <w:lang w:val="uk-UA"/>
        </w:rPr>
        <w:t>- вміння розкрити художній образ та якість виконання;</w:t>
      </w:r>
    </w:p>
    <w:p w:rsidR="00437E92" w:rsidRPr="00930E96" w:rsidRDefault="00437E92" w:rsidP="00C050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30E96">
        <w:rPr>
          <w:rFonts w:ascii="Times New Roman" w:hAnsi="Times New Roman" w:cs="Times New Roman"/>
          <w:sz w:val="28"/>
          <w:szCs w:val="28"/>
          <w:lang w:val="uk-UA"/>
        </w:rPr>
        <w:t>- старанність та систематичність самостійної домашньої роботи учня,</w:t>
      </w:r>
    </w:p>
    <w:p w:rsidR="00437E92" w:rsidRPr="00930E96" w:rsidRDefault="00437E92" w:rsidP="00C050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30E96">
        <w:rPr>
          <w:rFonts w:ascii="Times New Roman" w:hAnsi="Times New Roman" w:cs="Times New Roman"/>
          <w:sz w:val="28"/>
          <w:szCs w:val="28"/>
          <w:lang w:val="uk-UA"/>
        </w:rPr>
        <w:t>- наявність сформованого стійкого інтересу до музичного мистецтва взагалі та занять музикою зокрема;</w:t>
      </w:r>
    </w:p>
    <w:p w:rsidR="00437E92" w:rsidRPr="00930E96" w:rsidRDefault="00437E92" w:rsidP="00C050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30E96">
        <w:rPr>
          <w:rFonts w:ascii="Times New Roman" w:hAnsi="Times New Roman" w:cs="Times New Roman"/>
          <w:sz w:val="28"/>
          <w:szCs w:val="28"/>
          <w:lang w:val="uk-UA"/>
        </w:rPr>
        <w:t>- наявність загальної виконавської культури, розвиток музичного мислення;</w:t>
      </w:r>
    </w:p>
    <w:p w:rsidR="00437E92" w:rsidRPr="00930E96" w:rsidRDefault="00437E92" w:rsidP="00C050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30E96">
        <w:rPr>
          <w:rFonts w:ascii="Times New Roman" w:hAnsi="Times New Roman" w:cs="Times New Roman"/>
          <w:sz w:val="28"/>
          <w:szCs w:val="28"/>
          <w:lang w:val="uk-UA"/>
        </w:rPr>
        <w:t>- володіння практичними уміннями та навичками в різних видах музично- виконавської діяльності;</w:t>
      </w:r>
    </w:p>
    <w:p w:rsidR="00437E92" w:rsidRPr="00930E96" w:rsidRDefault="00437E92" w:rsidP="00C050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30E96">
        <w:rPr>
          <w:rFonts w:ascii="Times New Roman" w:hAnsi="Times New Roman" w:cs="Times New Roman"/>
          <w:sz w:val="28"/>
          <w:szCs w:val="28"/>
          <w:lang w:val="uk-UA"/>
        </w:rPr>
        <w:t>- динаміка розвитку учня, успішність його особистих досягнень.</w:t>
      </w:r>
    </w:p>
    <w:p w:rsidR="00437E92" w:rsidRPr="00930E96" w:rsidRDefault="00437E92" w:rsidP="00C050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30E96">
        <w:rPr>
          <w:rFonts w:ascii="Times New Roman" w:hAnsi="Times New Roman" w:cs="Times New Roman"/>
          <w:sz w:val="28"/>
          <w:szCs w:val="28"/>
          <w:lang w:val="uk-UA"/>
        </w:rPr>
        <w:t xml:space="preserve"> Навчальні досягнення учня першого </w:t>
      </w:r>
      <w:r w:rsidR="00157BE2">
        <w:rPr>
          <w:rFonts w:ascii="Times New Roman" w:hAnsi="Times New Roman" w:cs="Times New Roman"/>
          <w:sz w:val="28"/>
          <w:szCs w:val="28"/>
          <w:lang w:val="uk-UA"/>
        </w:rPr>
        <w:t>року</w:t>
      </w:r>
      <w:r w:rsidRPr="00930E96">
        <w:rPr>
          <w:rFonts w:ascii="Times New Roman" w:hAnsi="Times New Roman" w:cs="Times New Roman"/>
          <w:sz w:val="28"/>
          <w:szCs w:val="28"/>
          <w:lang w:val="uk-UA"/>
        </w:rPr>
        <w:t xml:space="preserve"> навчання елементарного підрівня підлягають вербальному оцінюванню. Для оцінювання використовується система з чотирьох рівнів:</w:t>
      </w:r>
    </w:p>
    <w:p w:rsidR="00437E92" w:rsidRPr="00930E96" w:rsidRDefault="00437E92" w:rsidP="00C050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30E96">
        <w:rPr>
          <w:rFonts w:ascii="Times New Roman" w:hAnsi="Times New Roman" w:cs="Times New Roman"/>
          <w:sz w:val="28"/>
          <w:szCs w:val="28"/>
          <w:lang w:val="uk-UA"/>
        </w:rPr>
        <w:t>«має значні успіхи» - високий рівень;</w:t>
      </w:r>
    </w:p>
    <w:p w:rsidR="00437E92" w:rsidRPr="00930E96" w:rsidRDefault="00437E92" w:rsidP="00C050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30E96">
        <w:rPr>
          <w:rFonts w:ascii="Times New Roman" w:hAnsi="Times New Roman" w:cs="Times New Roman"/>
          <w:sz w:val="28"/>
          <w:szCs w:val="28"/>
          <w:lang w:val="uk-UA"/>
        </w:rPr>
        <w:t>«демонструє помітний прогрес» - достатній рівень;</w:t>
      </w:r>
    </w:p>
    <w:p w:rsidR="00437E92" w:rsidRPr="00930E96" w:rsidRDefault="00437E92" w:rsidP="00C050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30E96">
        <w:rPr>
          <w:rFonts w:ascii="Times New Roman" w:hAnsi="Times New Roman" w:cs="Times New Roman"/>
          <w:sz w:val="28"/>
          <w:szCs w:val="28"/>
          <w:lang w:val="uk-UA"/>
        </w:rPr>
        <w:t>«досягає результату за допомогою вчителя» - середній рівень;</w:t>
      </w:r>
    </w:p>
    <w:p w:rsidR="00437E92" w:rsidRPr="00930E96" w:rsidRDefault="00437E92" w:rsidP="00C050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30E96">
        <w:rPr>
          <w:rFonts w:ascii="Times New Roman" w:hAnsi="Times New Roman" w:cs="Times New Roman"/>
          <w:sz w:val="28"/>
          <w:szCs w:val="28"/>
          <w:lang w:val="uk-UA"/>
        </w:rPr>
        <w:t>«ще потребує уваги і допомоги» - початковий рівень.</w:t>
      </w:r>
    </w:p>
    <w:p w:rsidR="00437E92" w:rsidRPr="00930E96" w:rsidRDefault="00437E92" w:rsidP="00C050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30E96">
        <w:rPr>
          <w:rFonts w:ascii="Times New Roman" w:hAnsi="Times New Roman" w:cs="Times New Roman"/>
          <w:sz w:val="28"/>
          <w:szCs w:val="28"/>
          <w:lang w:val="uk-UA"/>
        </w:rPr>
        <w:t xml:space="preserve">На </w:t>
      </w:r>
      <w:r w:rsidR="00157BE2">
        <w:rPr>
          <w:rFonts w:ascii="Times New Roman" w:hAnsi="Times New Roman" w:cs="Times New Roman"/>
          <w:sz w:val="28"/>
          <w:szCs w:val="28"/>
          <w:lang w:val="uk-UA"/>
        </w:rPr>
        <w:t xml:space="preserve">другому - </w:t>
      </w:r>
      <w:r w:rsidRPr="00930E96">
        <w:rPr>
          <w:rFonts w:ascii="Times New Roman" w:hAnsi="Times New Roman" w:cs="Times New Roman"/>
          <w:sz w:val="28"/>
          <w:szCs w:val="28"/>
          <w:lang w:val="uk-UA"/>
        </w:rPr>
        <w:t>третьому - четвертому роках навчання досягнення учнів оцінюють в балах за 12-ти бальною шкалою.</w:t>
      </w:r>
    </w:p>
    <w:p w:rsidR="00437E92" w:rsidRPr="00930E96" w:rsidRDefault="00437E92" w:rsidP="00C050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30E96">
        <w:rPr>
          <w:rFonts w:ascii="Times New Roman" w:hAnsi="Times New Roman" w:cs="Times New Roman"/>
          <w:sz w:val="28"/>
          <w:szCs w:val="28"/>
          <w:lang w:val="uk-UA"/>
        </w:rPr>
        <w:t xml:space="preserve">Оцінювання успішності учнів зі строком навчання 6 років або зі строком навчання 8 років відбувається за 12-бальною шкалою. </w:t>
      </w:r>
    </w:p>
    <w:p w:rsidR="00437E92" w:rsidRPr="00930E96" w:rsidRDefault="00437E92" w:rsidP="00C050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30E96">
        <w:rPr>
          <w:rFonts w:ascii="Times New Roman" w:hAnsi="Times New Roman" w:cs="Times New Roman"/>
          <w:sz w:val="28"/>
          <w:szCs w:val="28"/>
          <w:lang w:val="uk-UA"/>
        </w:rPr>
        <w:t>Визначаються 4 рівні навчальних досягнень:</w:t>
      </w:r>
    </w:p>
    <w:p w:rsidR="00437E92" w:rsidRPr="00930E96" w:rsidRDefault="00437E92" w:rsidP="00C050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30E96">
        <w:rPr>
          <w:rFonts w:ascii="Times New Roman" w:hAnsi="Times New Roman" w:cs="Times New Roman"/>
          <w:sz w:val="28"/>
          <w:szCs w:val="28"/>
          <w:lang w:val="uk-UA"/>
        </w:rPr>
        <w:t>- початковий (1-3 бали);</w:t>
      </w:r>
    </w:p>
    <w:p w:rsidR="00437E92" w:rsidRPr="00930E96" w:rsidRDefault="00437E92" w:rsidP="00C050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30E96">
        <w:rPr>
          <w:rFonts w:ascii="Times New Roman" w:hAnsi="Times New Roman" w:cs="Times New Roman"/>
          <w:sz w:val="28"/>
          <w:szCs w:val="28"/>
          <w:lang w:val="uk-UA"/>
        </w:rPr>
        <w:t>- середній (4-6 балів);</w:t>
      </w:r>
    </w:p>
    <w:p w:rsidR="00437E92" w:rsidRPr="00930E96" w:rsidRDefault="00437E92" w:rsidP="00C050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30E96">
        <w:rPr>
          <w:rFonts w:ascii="Times New Roman" w:hAnsi="Times New Roman" w:cs="Times New Roman"/>
          <w:sz w:val="28"/>
          <w:szCs w:val="28"/>
          <w:lang w:val="uk-UA"/>
        </w:rPr>
        <w:t>- достатній (7-9 балів);</w:t>
      </w:r>
    </w:p>
    <w:p w:rsidR="00565414" w:rsidRPr="00930E96" w:rsidRDefault="00437E92" w:rsidP="00C050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30E96">
        <w:rPr>
          <w:rFonts w:ascii="Times New Roman" w:hAnsi="Times New Roman" w:cs="Times New Roman"/>
          <w:sz w:val="28"/>
          <w:szCs w:val="28"/>
          <w:lang w:val="uk-UA"/>
        </w:rPr>
        <w:t>- високий (10-12 балів).</w:t>
      </w:r>
    </w:p>
    <w:p w:rsidR="00437E92" w:rsidRPr="00930E96" w:rsidRDefault="00437E92" w:rsidP="00437E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3"/>
        <w:tblpPr w:leftFromText="180" w:rightFromText="180" w:vertAnchor="text" w:tblpY="51"/>
        <w:tblW w:w="0" w:type="auto"/>
        <w:tblLook w:val="04A0"/>
      </w:tblPr>
      <w:tblGrid>
        <w:gridCol w:w="1785"/>
        <w:gridCol w:w="1105"/>
        <w:gridCol w:w="7796"/>
      </w:tblGrid>
      <w:tr w:rsidR="00575571" w:rsidRPr="009116E2" w:rsidTr="009116E2">
        <w:trPr>
          <w:trHeight w:val="553"/>
        </w:trPr>
        <w:tc>
          <w:tcPr>
            <w:tcW w:w="1555" w:type="dxa"/>
          </w:tcPr>
          <w:p w:rsidR="00575571" w:rsidRPr="009116E2" w:rsidRDefault="00575571" w:rsidP="009116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 w:rsidRPr="009116E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 xml:space="preserve">Рівні </w:t>
            </w:r>
          </w:p>
          <w:p w:rsidR="00575571" w:rsidRPr="009116E2" w:rsidRDefault="009116E2" w:rsidP="009116E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9116E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навчальних досягнень</w:t>
            </w:r>
          </w:p>
        </w:tc>
        <w:tc>
          <w:tcPr>
            <w:tcW w:w="1105" w:type="dxa"/>
          </w:tcPr>
          <w:p w:rsidR="00575571" w:rsidRPr="009116E2" w:rsidRDefault="00575571" w:rsidP="009116E2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 w:rsidRPr="009116E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 xml:space="preserve">    Бали</w:t>
            </w:r>
          </w:p>
        </w:tc>
        <w:tc>
          <w:tcPr>
            <w:tcW w:w="7796" w:type="dxa"/>
          </w:tcPr>
          <w:p w:rsidR="00575571" w:rsidRPr="009116E2" w:rsidRDefault="00575571" w:rsidP="009116E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9116E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Характеристика навчальних досягнень</w:t>
            </w:r>
          </w:p>
        </w:tc>
      </w:tr>
      <w:tr w:rsidR="00575571" w:rsidRPr="00157BE2" w:rsidTr="009116E2">
        <w:tc>
          <w:tcPr>
            <w:tcW w:w="1555" w:type="dxa"/>
          </w:tcPr>
          <w:p w:rsidR="00575571" w:rsidRPr="00082700" w:rsidRDefault="00575571" w:rsidP="009116E2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:rsidR="00575571" w:rsidRPr="00082700" w:rsidRDefault="00575571" w:rsidP="009116E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 w:rsidRPr="00082700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Початковий</w:t>
            </w:r>
          </w:p>
        </w:tc>
        <w:tc>
          <w:tcPr>
            <w:tcW w:w="1105" w:type="dxa"/>
          </w:tcPr>
          <w:p w:rsidR="00575571" w:rsidRPr="009116E2" w:rsidRDefault="00575571" w:rsidP="009116E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:rsidR="00575571" w:rsidRPr="009116E2" w:rsidRDefault="00575571" w:rsidP="009116E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 w:rsidRPr="009116E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1</w:t>
            </w:r>
          </w:p>
        </w:tc>
        <w:tc>
          <w:tcPr>
            <w:tcW w:w="7796" w:type="dxa"/>
          </w:tcPr>
          <w:p w:rsidR="003A27A1" w:rsidRPr="009116E2" w:rsidRDefault="003A27A1" w:rsidP="00EA1C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9116E2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Учень / учениця не опанував</w:t>
            </w:r>
            <w:r w:rsidR="00EA1C26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/</w:t>
            </w:r>
            <w:proofErr w:type="spellStart"/>
            <w:r w:rsidR="00575571" w:rsidRPr="009116E2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ла</w:t>
            </w:r>
            <w:proofErr w:type="spellEnd"/>
            <w:r w:rsidR="00575571" w:rsidRPr="009116E2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значну частину навчального матеріалу відповідно до програмних вимог,</w:t>
            </w:r>
            <w:r w:rsidR="001E0409" w:rsidRPr="009116E2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р</w:t>
            </w:r>
            <w:r w:rsidR="00575571" w:rsidRPr="009116E2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обить численні помилки в нотному та літературному тексті. </w:t>
            </w:r>
          </w:p>
          <w:p w:rsidR="00575571" w:rsidRPr="009116E2" w:rsidRDefault="00575571" w:rsidP="009116E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9116E2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Демонструє </w:t>
            </w:r>
            <w:r w:rsidR="008D4BD8" w:rsidRPr="009116E2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дуже </w:t>
            </w:r>
            <w:r w:rsidRPr="009116E2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низький рівень володіння вокально-технічними та вокально-виконавськими навичками.</w:t>
            </w:r>
          </w:p>
        </w:tc>
      </w:tr>
      <w:tr w:rsidR="00437E92" w:rsidRPr="00157BE2" w:rsidTr="009116E2">
        <w:tc>
          <w:tcPr>
            <w:tcW w:w="1555" w:type="dxa"/>
          </w:tcPr>
          <w:p w:rsidR="00437E92" w:rsidRPr="00082700" w:rsidRDefault="00437E92" w:rsidP="009116E2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105" w:type="dxa"/>
          </w:tcPr>
          <w:p w:rsidR="00437E92" w:rsidRPr="009116E2" w:rsidRDefault="00437E92" w:rsidP="009116E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 w:rsidRPr="009116E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2</w:t>
            </w:r>
          </w:p>
        </w:tc>
        <w:tc>
          <w:tcPr>
            <w:tcW w:w="7796" w:type="dxa"/>
          </w:tcPr>
          <w:p w:rsidR="00437E92" w:rsidRPr="009116E2" w:rsidRDefault="001E0409" w:rsidP="009116E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9116E2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Інтонаційно фальшиво</w:t>
            </w:r>
            <w:r w:rsidR="008D4BD8" w:rsidRPr="009116E2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, </w:t>
            </w:r>
            <w:r w:rsidR="00890428" w:rsidRPr="009116E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</w:t>
            </w:r>
            <w:r w:rsidR="008D4BD8" w:rsidRPr="009116E2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емонструє низький рівень володіння вокально-технічними та вокально-виконавськими навичками.  </w:t>
            </w:r>
          </w:p>
        </w:tc>
      </w:tr>
      <w:tr w:rsidR="00437E92" w:rsidRPr="00157BE2" w:rsidTr="009116E2">
        <w:tc>
          <w:tcPr>
            <w:tcW w:w="1555" w:type="dxa"/>
          </w:tcPr>
          <w:p w:rsidR="00437E92" w:rsidRPr="00082700" w:rsidRDefault="00437E92" w:rsidP="009116E2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105" w:type="dxa"/>
          </w:tcPr>
          <w:p w:rsidR="00437E92" w:rsidRPr="009116E2" w:rsidRDefault="00437E92" w:rsidP="009116E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 w:rsidRPr="009116E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3</w:t>
            </w:r>
          </w:p>
        </w:tc>
        <w:tc>
          <w:tcPr>
            <w:tcW w:w="7796" w:type="dxa"/>
          </w:tcPr>
          <w:p w:rsidR="00437E92" w:rsidRPr="009116E2" w:rsidRDefault="00890428" w:rsidP="009116E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9116E2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Інтонаційно </w:t>
            </w:r>
            <w:r w:rsidR="00930E96" w:rsidRPr="009116E2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нестабільно</w:t>
            </w:r>
            <w:r w:rsidRPr="009116E2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. </w:t>
            </w:r>
            <w:r w:rsidR="008D4BD8" w:rsidRPr="009116E2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Виявляє недостатній рівень самостійної роботи та потребує постійного контролю з боку викладача. </w:t>
            </w:r>
          </w:p>
        </w:tc>
      </w:tr>
      <w:tr w:rsidR="00575571" w:rsidRPr="00157BE2" w:rsidTr="00EA1C26">
        <w:trPr>
          <w:trHeight w:val="1972"/>
        </w:trPr>
        <w:tc>
          <w:tcPr>
            <w:tcW w:w="1555" w:type="dxa"/>
          </w:tcPr>
          <w:p w:rsidR="00575571" w:rsidRPr="00082700" w:rsidRDefault="00575571" w:rsidP="009116E2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:rsidR="00575571" w:rsidRPr="00082700" w:rsidRDefault="00575571" w:rsidP="009116E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082700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Середній</w:t>
            </w:r>
          </w:p>
        </w:tc>
        <w:tc>
          <w:tcPr>
            <w:tcW w:w="1105" w:type="dxa"/>
          </w:tcPr>
          <w:p w:rsidR="00575571" w:rsidRPr="009116E2" w:rsidRDefault="00575571" w:rsidP="009116E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:rsidR="00575571" w:rsidRPr="009116E2" w:rsidRDefault="00575571" w:rsidP="009116E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 w:rsidRPr="009116E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4</w:t>
            </w:r>
          </w:p>
        </w:tc>
        <w:tc>
          <w:tcPr>
            <w:tcW w:w="7796" w:type="dxa"/>
          </w:tcPr>
          <w:p w:rsidR="003A27A1" w:rsidRPr="009116E2" w:rsidRDefault="00EA1C26" w:rsidP="00EA1C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Учень/</w:t>
            </w:r>
            <w:r w:rsidR="00575571" w:rsidRPr="009116E2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учениця </w:t>
            </w:r>
            <w:r w:rsidR="001E0409" w:rsidRPr="009116E2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самостійно не </w:t>
            </w:r>
            <w:r w:rsidR="00575571" w:rsidRPr="009116E2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здатний/-а до опанування навчального матеріалу від</w:t>
            </w:r>
            <w:r w:rsidR="001E0409" w:rsidRPr="009116E2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повідно до програмних вимог, </w:t>
            </w:r>
            <w:r w:rsidR="00575571" w:rsidRPr="009116E2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робить значну кількість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помилок.</w:t>
            </w:r>
          </w:p>
          <w:p w:rsidR="00575571" w:rsidRPr="009116E2" w:rsidRDefault="00575571" w:rsidP="00EA1C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9116E2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У цілому демонструє </w:t>
            </w:r>
            <w:r w:rsidR="001E0409" w:rsidRPr="009116E2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не</w:t>
            </w:r>
            <w:r w:rsidRPr="009116E2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задовільний рівень координації з концертмейстером володіння вокально-технічними та вокально-виконавськими навичками.</w:t>
            </w:r>
          </w:p>
        </w:tc>
      </w:tr>
      <w:tr w:rsidR="00437E92" w:rsidRPr="009116E2" w:rsidTr="009116E2">
        <w:tc>
          <w:tcPr>
            <w:tcW w:w="1555" w:type="dxa"/>
          </w:tcPr>
          <w:p w:rsidR="00437E92" w:rsidRPr="00082700" w:rsidRDefault="00437E92" w:rsidP="009116E2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105" w:type="dxa"/>
          </w:tcPr>
          <w:p w:rsidR="00437E92" w:rsidRPr="009116E2" w:rsidRDefault="00437E92" w:rsidP="009116E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 w:rsidRPr="009116E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5</w:t>
            </w:r>
          </w:p>
        </w:tc>
        <w:tc>
          <w:tcPr>
            <w:tcW w:w="7796" w:type="dxa"/>
          </w:tcPr>
          <w:p w:rsidR="001E0409" w:rsidRPr="009116E2" w:rsidRDefault="001E0409" w:rsidP="00EA1C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116E2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Має труднощі з інтонуванням</w:t>
            </w:r>
            <w:r w:rsidR="00890428" w:rsidRPr="009116E2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, </w:t>
            </w:r>
            <w:r w:rsidR="00930E96" w:rsidRPr="009116E2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голосовим апаратом, </w:t>
            </w:r>
            <w:r w:rsidR="00890428" w:rsidRPr="009116E2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недостатньо </w:t>
            </w:r>
            <w:proofErr w:type="spellStart"/>
            <w:r w:rsidR="00890428" w:rsidRPr="009116E2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процьовитий</w:t>
            </w:r>
            <w:proofErr w:type="spellEnd"/>
            <w:r w:rsidR="00890428" w:rsidRPr="009116E2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. </w:t>
            </w:r>
          </w:p>
          <w:p w:rsidR="00437E92" w:rsidRPr="009116E2" w:rsidRDefault="00930E96" w:rsidP="00EA1C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9116E2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Незадовільний рівень сценічної культури.</w:t>
            </w:r>
          </w:p>
        </w:tc>
      </w:tr>
      <w:tr w:rsidR="00437E92" w:rsidRPr="00157BE2" w:rsidTr="009116E2">
        <w:tc>
          <w:tcPr>
            <w:tcW w:w="1555" w:type="dxa"/>
          </w:tcPr>
          <w:p w:rsidR="00437E92" w:rsidRPr="00082700" w:rsidRDefault="00437E92" w:rsidP="009116E2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105" w:type="dxa"/>
          </w:tcPr>
          <w:p w:rsidR="00437E92" w:rsidRPr="009116E2" w:rsidRDefault="00437E92" w:rsidP="009116E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 w:rsidRPr="009116E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6</w:t>
            </w:r>
          </w:p>
        </w:tc>
        <w:tc>
          <w:tcPr>
            <w:tcW w:w="7796" w:type="dxa"/>
          </w:tcPr>
          <w:p w:rsidR="00437E92" w:rsidRPr="009116E2" w:rsidRDefault="001E0409" w:rsidP="00EA1C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9116E2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У цілому демонструє задовільний рівень володіння вокально-технічними та вокально-виконавськими навичками</w:t>
            </w:r>
            <w:r w:rsidR="00930E96" w:rsidRPr="009116E2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.</w:t>
            </w:r>
          </w:p>
          <w:p w:rsidR="00930E96" w:rsidRPr="009116E2" w:rsidRDefault="00930E96" w:rsidP="00EA1C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9116E2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Не справляється з концертним хвилюванням під час публічного виступу.</w:t>
            </w:r>
          </w:p>
        </w:tc>
      </w:tr>
      <w:tr w:rsidR="00575571" w:rsidRPr="00157BE2" w:rsidTr="009116E2">
        <w:tc>
          <w:tcPr>
            <w:tcW w:w="1555" w:type="dxa"/>
          </w:tcPr>
          <w:p w:rsidR="00575571" w:rsidRPr="00082700" w:rsidRDefault="00575571" w:rsidP="009116E2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082700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 </w:t>
            </w:r>
          </w:p>
          <w:p w:rsidR="00575571" w:rsidRPr="00082700" w:rsidRDefault="00575571" w:rsidP="009116E2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082700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 Достатній</w:t>
            </w:r>
          </w:p>
        </w:tc>
        <w:tc>
          <w:tcPr>
            <w:tcW w:w="1105" w:type="dxa"/>
          </w:tcPr>
          <w:p w:rsidR="00575571" w:rsidRPr="009116E2" w:rsidRDefault="00575571" w:rsidP="009116E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:rsidR="00575571" w:rsidRPr="009116E2" w:rsidRDefault="00437E92" w:rsidP="009116E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 w:rsidRPr="009116E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7</w:t>
            </w:r>
          </w:p>
        </w:tc>
        <w:tc>
          <w:tcPr>
            <w:tcW w:w="7796" w:type="dxa"/>
          </w:tcPr>
          <w:p w:rsidR="003A27A1" w:rsidRPr="009116E2" w:rsidRDefault="00575571" w:rsidP="00EA1C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9116E2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Учень / учениця опанував/-ла навчальний матеріал у повному обсязі відповідно до програмних вимог, але відтворює його з незначними вокально-технічними недоліками, помилками.</w:t>
            </w:r>
          </w:p>
          <w:p w:rsidR="00575571" w:rsidRPr="009116E2" w:rsidRDefault="00575571" w:rsidP="00EA1C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9116E2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Намагається координувати власні дії з концертмейстером, але недостатнє відчуття ансамблю. </w:t>
            </w:r>
          </w:p>
        </w:tc>
      </w:tr>
      <w:tr w:rsidR="00437E92" w:rsidRPr="009116E2" w:rsidTr="009116E2">
        <w:tc>
          <w:tcPr>
            <w:tcW w:w="1555" w:type="dxa"/>
          </w:tcPr>
          <w:p w:rsidR="00437E92" w:rsidRPr="00082700" w:rsidRDefault="00437E92" w:rsidP="009116E2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105" w:type="dxa"/>
          </w:tcPr>
          <w:p w:rsidR="00437E92" w:rsidRPr="009116E2" w:rsidRDefault="00437E92" w:rsidP="009116E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 w:rsidRPr="009116E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8</w:t>
            </w:r>
          </w:p>
        </w:tc>
        <w:tc>
          <w:tcPr>
            <w:tcW w:w="7796" w:type="dxa"/>
          </w:tcPr>
          <w:p w:rsidR="00437E92" w:rsidRPr="009116E2" w:rsidRDefault="00B76986" w:rsidP="009116E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9116E2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Демонструє середні вокально-технічні навички. </w:t>
            </w:r>
            <w:r w:rsidR="00890428" w:rsidRPr="009116E2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Має добре розвинений виконавський апарат, виявляє недостатню (або перебільшену) виразність та емоційність під час співу. </w:t>
            </w:r>
          </w:p>
        </w:tc>
      </w:tr>
      <w:tr w:rsidR="00437E92" w:rsidRPr="00157BE2" w:rsidTr="009116E2">
        <w:tc>
          <w:tcPr>
            <w:tcW w:w="1555" w:type="dxa"/>
          </w:tcPr>
          <w:p w:rsidR="00437E92" w:rsidRPr="00082700" w:rsidRDefault="00437E92" w:rsidP="009116E2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105" w:type="dxa"/>
          </w:tcPr>
          <w:p w:rsidR="00437E92" w:rsidRPr="009116E2" w:rsidRDefault="00437E92" w:rsidP="009116E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 w:rsidRPr="009116E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9</w:t>
            </w:r>
          </w:p>
        </w:tc>
        <w:tc>
          <w:tcPr>
            <w:tcW w:w="7796" w:type="dxa"/>
          </w:tcPr>
          <w:p w:rsidR="00890428" w:rsidRPr="009116E2" w:rsidRDefault="00890428" w:rsidP="00EA1C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9116E2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Має достатньо сформований виконавський апарат, демонструє достатній рівень володіння вокально-технічними навичками, реагує на зауваження викладача та виправляє недоліки власної фонації.</w:t>
            </w:r>
          </w:p>
          <w:p w:rsidR="00437E92" w:rsidRPr="009116E2" w:rsidRDefault="001E0409" w:rsidP="009116E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9116E2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Доволі впевнено тримається під час публічного виступу, однак не вистачає артистичної свободи та творчої ініціативи під час виконання різних за стилем та жанром творів. </w:t>
            </w:r>
          </w:p>
        </w:tc>
      </w:tr>
      <w:tr w:rsidR="00575571" w:rsidRPr="009116E2" w:rsidTr="009116E2">
        <w:tc>
          <w:tcPr>
            <w:tcW w:w="1555" w:type="dxa"/>
          </w:tcPr>
          <w:p w:rsidR="00575571" w:rsidRPr="00082700" w:rsidRDefault="00575571" w:rsidP="009116E2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:rsidR="00575571" w:rsidRPr="00082700" w:rsidRDefault="00575571" w:rsidP="009116E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082700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Високий</w:t>
            </w:r>
          </w:p>
        </w:tc>
        <w:tc>
          <w:tcPr>
            <w:tcW w:w="1105" w:type="dxa"/>
          </w:tcPr>
          <w:p w:rsidR="00575571" w:rsidRPr="009116E2" w:rsidRDefault="00575571" w:rsidP="009116E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:rsidR="00575571" w:rsidRPr="009116E2" w:rsidRDefault="00437E92" w:rsidP="009116E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 w:rsidRPr="009116E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10</w:t>
            </w:r>
          </w:p>
        </w:tc>
        <w:tc>
          <w:tcPr>
            <w:tcW w:w="7796" w:type="dxa"/>
          </w:tcPr>
          <w:p w:rsidR="003A27A1" w:rsidRPr="009116E2" w:rsidRDefault="00575571" w:rsidP="00EA1C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9116E2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Учень / учениця опанував/-ла навчальний матеріал в повному обсязі відповідно до програмних вимог.</w:t>
            </w:r>
          </w:p>
          <w:p w:rsidR="00575571" w:rsidRPr="009116E2" w:rsidRDefault="00575571" w:rsidP="009116E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9116E2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Демонструє </w:t>
            </w:r>
            <w:r w:rsidR="0069358F" w:rsidRPr="009116E2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достатній</w:t>
            </w:r>
            <w:r w:rsidRPr="009116E2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рівень володіння вокально-технічними та в</w:t>
            </w:r>
            <w:r w:rsidR="00930E96" w:rsidRPr="009116E2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окально-виконавськими навичками. Усвідомлює специфіку вокального дихання та демонструє стабільність сценічної поведінки.</w:t>
            </w:r>
          </w:p>
        </w:tc>
      </w:tr>
      <w:tr w:rsidR="00437E92" w:rsidRPr="00157BE2" w:rsidTr="009116E2">
        <w:tc>
          <w:tcPr>
            <w:tcW w:w="1555" w:type="dxa"/>
          </w:tcPr>
          <w:p w:rsidR="00437E92" w:rsidRPr="00082700" w:rsidRDefault="00437E92" w:rsidP="009116E2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105" w:type="dxa"/>
          </w:tcPr>
          <w:p w:rsidR="00437E92" w:rsidRPr="009116E2" w:rsidRDefault="00437E92" w:rsidP="009116E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 w:rsidRPr="009116E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11</w:t>
            </w:r>
          </w:p>
        </w:tc>
        <w:tc>
          <w:tcPr>
            <w:tcW w:w="7796" w:type="dxa"/>
          </w:tcPr>
          <w:p w:rsidR="00280BBA" w:rsidRPr="009116E2" w:rsidRDefault="00280BBA" w:rsidP="00EA1C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9116E2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Демонструє впевненість, внутрішню та зовнішню свободу виконання, сценічну витримку та артистизм. </w:t>
            </w:r>
          </w:p>
          <w:p w:rsidR="00437E92" w:rsidRPr="009116E2" w:rsidRDefault="00280BBA" w:rsidP="009116E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9116E2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Має розвинуте відчуття ансамблю з концертмейстером, проявляє власну індивідуальність під час втілення художнього образу різних за стилем та жанром творів.</w:t>
            </w:r>
          </w:p>
        </w:tc>
      </w:tr>
      <w:tr w:rsidR="00437E92" w:rsidRPr="00157BE2" w:rsidTr="009116E2">
        <w:tc>
          <w:tcPr>
            <w:tcW w:w="1555" w:type="dxa"/>
          </w:tcPr>
          <w:p w:rsidR="00437E92" w:rsidRPr="00082700" w:rsidRDefault="00437E92" w:rsidP="009116E2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105" w:type="dxa"/>
          </w:tcPr>
          <w:p w:rsidR="00437E92" w:rsidRPr="009116E2" w:rsidRDefault="00437E92" w:rsidP="009116E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 w:rsidRPr="009116E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12</w:t>
            </w:r>
          </w:p>
        </w:tc>
        <w:tc>
          <w:tcPr>
            <w:tcW w:w="7796" w:type="dxa"/>
          </w:tcPr>
          <w:p w:rsidR="00280BBA" w:rsidRPr="009116E2" w:rsidRDefault="0069358F" w:rsidP="00EA1C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9116E2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Демонструє високий рівень володіння </w:t>
            </w:r>
            <w:r w:rsidR="00280BBA" w:rsidRPr="009116E2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вокально-технічного виконавства.</w:t>
            </w:r>
            <w:r w:rsidR="00930E96" w:rsidRPr="009116E2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Повна  впевненість, внутрішня та зовнішня свобода виконання, сценічна витримка та артистизм.</w:t>
            </w:r>
          </w:p>
          <w:p w:rsidR="00437E92" w:rsidRPr="009116E2" w:rsidRDefault="00280BBA" w:rsidP="00EA1C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9116E2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Програма вища за вимоги. Виконання технічно бездоганне, яскраве та артистичне.</w:t>
            </w:r>
          </w:p>
        </w:tc>
      </w:tr>
    </w:tbl>
    <w:p w:rsidR="009116E2" w:rsidRPr="00930E96" w:rsidRDefault="009116E2">
      <w:pPr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</w:p>
    <w:sectPr w:rsidR="009116E2" w:rsidRPr="00930E96" w:rsidSect="009116E2">
      <w:pgSz w:w="11906" w:h="16838"/>
      <w:pgMar w:top="568" w:right="707" w:bottom="709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02269" w:rsidRDefault="00D02269" w:rsidP="009116E2">
      <w:pPr>
        <w:spacing w:after="0" w:line="240" w:lineRule="auto"/>
      </w:pPr>
      <w:r>
        <w:separator/>
      </w:r>
    </w:p>
  </w:endnote>
  <w:endnote w:type="continuationSeparator" w:id="0">
    <w:p w:rsidR="00D02269" w:rsidRDefault="00D02269" w:rsidP="009116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02269" w:rsidRDefault="00D02269" w:rsidP="009116E2">
      <w:pPr>
        <w:spacing w:after="0" w:line="240" w:lineRule="auto"/>
      </w:pPr>
      <w:r>
        <w:separator/>
      </w:r>
    </w:p>
  </w:footnote>
  <w:footnote w:type="continuationSeparator" w:id="0">
    <w:p w:rsidR="00D02269" w:rsidRDefault="00D02269" w:rsidP="009116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E60F6"/>
    <w:rsid w:val="00081D31"/>
    <w:rsid w:val="00082700"/>
    <w:rsid w:val="00157BE2"/>
    <w:rsid w:val="001E0409"/>
    <w:rsid w:val="00235F35"/>
    <w:rsid w:val="00280BBA"/>
    <w:rsid w:val="003A27A1"/>
    <w:rsid w:val="00437E92"/>
    <w:rsid w:val="004C1DF1"/>
    <w:rsid w:val="00565414"/>
    <w:rsid w:val="00575571"/>
    <w:rsid w:val="0069358F"/>
    <w:rsid w:val="00890428"/>
    <w:rsid w:val="008C1490"/>
    <w:rsid w:val="008D4BD8"/>
    <w:rsid w:val="009116E2"/>
    <w:rsid w:val="00930E96"/>
    <w:rsid w:val="00B76986"/>
    <w:rsid w:val="00C71F1A"/>
    <w:rsid w:val="00D02269"/>
    <w:rsid w:val="00D31265"/>
    <w:rsid w:val="00EA1C26"/>
    <w:rsid w:val="00FE60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5571"/>
    <w:pPr>
      <w:spacing w:after="160" w:line="259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75571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9116E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116E2"/>
    <w:rPr>
      <w:lang w:val="en-US"/>
    </w:rPr>
  </w:style>
  <w:style w:type="paragraph" w:styleId="a6">
    <w:name w:val="footer"/>
    <w:basedOn w:val="a"/>
    <w:link w:val="a7"/>
    <w:uiPriority w:val="99"/>
    <w:unhideWhenUsed/>
    <w:rsid w:val="009116E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116E2"/>
    <w:rPr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5571"/>
    <w:pPr>
      <w:spacing w:after="160" w:line="259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75571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9116E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116E2"/>
    <w:rPr>
      <w:lang w:val="en-US"/>
    </w:rPr>
  </w:style>
  <w:style w:type="paragraph" w:styleId="a6">
    <w:name w:val="footer"/>
    <w:basedOn w:val="a"/>
    <w:link w:val="a7"/>
    <w:uiPriority w:val="99"/>
    <w:unhideWhenUsed/>
    <w:rsid w:val="009116E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116E2"/>
    <w:rPr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646</Words>
  <Characters>3684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ДМШ 15 В.А.Моцарт</dc:creator>
  <cp:keywords/>
  <dc:description/>
  <cp:lastModifiedBy>Admin</cp:lastModifiedBy>
  <cp:revision>16</cp:revision>
  <dcterms:created xsi:type="dcterms:W3CDTF">2024-12-03T09:34:00Z</dcterms:created>
  <dcterms:modified xsi:type="dcterms:W3CDTF">2025-05-02T08:19:00Z</dcterms:modified>
</cp:coreProperties>
</file>